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80" w:rsidRPr="00763FCF" w:rsidRDefault="00C75980" w:rsidP="00390495">
      <w:pPr>
        <w:spacing w:line="308" w:lineRule="exac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63FC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04AF2">
        <w:rPr>
          <w:rFonts w:asciiTheme="minorHAnsi" w:hAnsiTheme="minorHAnsi" w:cstheme="minorHAnsi"/>
          <w:i/>
          <w:sz w:val="22"/>
          <w:szCs w:val="22"/>
        </w:rPr>
        <w:t>5</w:t>
      </w:r>
      <w:r w:rsidRPr="00763FCF">
        <w:rPr>
          <w:rFonts w:asciiTheme="minorHAnsi" w:hAnsiTheme="minorHAnsi" w:cstheme="minorHAnsi"/>
          <w:i/>
          <w:sz w:val="22"/>
          <w:szCs w:val="22"/>
        </w:rPr>
        <w:t xml:space="preserve"> do Zarządzenia  </w:t>
      </w:r>
      <w:r w:rsidR="00504AF2">
        <w:rPr>
          <w:rFonts w:asciiTheme="minorHAnsi" w:hAnsiTheme="minorHAnsi" w:cstheme="minorHAnsi"/>
          <w:i/>
          <w:sz w:val="22"/>
          <w:szCs w:val="22"/>
        </w:rPr>
        <w:t>3</w:t>
      </w:r>
      <w:r w:rsidRPr="00763FCF">
        <w:rPr>
          <w:rFonts w:asciiTheme="minorHAnsi" w:hAnsiTheme="minorHAnsi" w:cstheme="minorHAnsi"/>
          <w:i/>
          <w:sz w:val="22"/>
          <w:szCs w:val="22"/>
        </w:rPr>
        <w:t>/202</w:t>
      </w:r>
      <w:r w:rsidR="00504AF2">
        <w:rPr>
          <w:rFonts w:asciiTheme="minorHAnsi" w:hAnsiTheme="minorHAnsi" w:cstheme="minorHAnsi"/>
          <w:i/>
          <w:sz w:val="22"/>
          <w:szCs w:val="22"/>
        </w:rPr>
        <w:t>4</w:t>
      </w:r>
      <w:r w:rsidRPr="00763FCF">
        <w:rPr>
          <w:rFonts w:asciiTheme="minorHAnsi" w:hAnsiTheme="minorHAnsi" w:cstheme="minorHAnsi"/>
          <w:i/>
          <w:sz w:val="22"/>
          <w:szCs w:val="22"/>
        </w:rPr>
        <w:t xml:space="preserve"> dyr. ZPO w Borkach</w:t>
      </w:r>
    </w:p>
    <w:p w:rsidR="00C75980" w:rsidRPr="00390495" w:rsidRDefault="00C75980" w:rsidP="00C75980">
      <w:pPr>
        <w:rPr>
          <w:rFonts w:asciiTheme="minorHAnsi" w:hAnsiTheme="minorHAnsi" w:cstheme="minorHAnsi"/>
          <w:sz w:val="56"/>
          <w:szCs w:val="22"/>
        </w:rPr>
      </w:pPr>
    </w:p>
    <w:p w:rsidR="00C75980" w:rsidRPr="005C15C2" w:rsidRDefault="00C75980" w:rsidP="00C75980">
      <w:pPr>
        <w:spacing w:line="0" w:lineRule="atLeast"/>
        <w:ind w:right="-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5C2">
        <w:rPr>
          <w:rFonts w:asciiTheme="minorHAnsi" w:hAnsiTheme="minorHAnsi" w:cstheme="minorHAnsi"/>
          <w:b/>
          <w:sz w:val="22"/>
          <w:szCs w:val="22"/>
        </w:rPr>
        <w:t>REGULAMIN PRACY KOMISJI REKRUTACYJNEJ</w:t>
      </w:r>
    </w:p>
    <w:p w:rsidR="00C75980" w:rsidRPr="005C15C2" w:rsidRDefault="00C75980" w:rsidP="00C75980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5C15C2" w:rsidRDefault="00C75980" w:rsidP="00C75980">
      <w:pPr>
        <w:spacing w:line="0" w:lineRule="atLeast"/>
        <w:ind w:right="-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5C2">
        <w:rPr>
          <w:rFonts w:asciiTheme="minorHAnsi" w:hAnsiTheme="minorHAnsi" w:cstheme="minorHAnsi"/>
          <w:b/>
          <w:sz w:val="22"/>
          <w:szCs w:val="22"/>
        </w:rPr>
        <w:t>W ZESPOLE PLACÓWEK OŚWIATOWYCH W BORKACH</w:t>
      </w:r>
    </w:p>
    <w:p w:rsidR="00C75980" w:rsidRPr="005C15C2" w:rsidRDefault="00C75980" w:rsidP="00C75980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806F3B" w:rsidRDefault="00C75980" w:rsidP="00C75980">
      <w:pPr>
        <w:spacing w:line="0" w:lineRule="atLeast"/>
        <w:ind w:left="3564"/>
        <w:rPr>
          <w:rFonts w:asciiTheme="minorHAnsi" w:hAnsiTheme="minorHAnsi" w:cstheme="minorHAnsi"/>
          <w:b/>
          <w:sz w:val="22"/>
          <w:szCs w:val="22"/>
        </w:rPr>
      </w:pPr>
      <w:r w:rsidRPr="00806F3B">
        <w:rPr>
          <w:rFonts w:asciiTheme="minorHAnsi" w:hAnsiTheme="minorHAnsi" w:cstheme="minorHAnsi"/>
          <w:b/>
          <w:sz w:val="22"/>
          <w:szCs w:val="22"/>
        </w:rPr>
        <w:t>Rozdział I. Postanowienia ogólne</w:t>
      </w:r>
    </w:p>
    <w:p w:rsidR="00C75980" w:rsidRPr="00806F3B" w:rsidRDefault="00C75980" w:rsidP="00C75980">
      <w:pPr>
        <w:spacing w:line="338" w:lineRule="exact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75980" w:rsidRPr="005C15C2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0" w:lineRule="atLeast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5C15C2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1.</w:t>
      </w:r>
    </w:p>
    <w:p w:rsidR="00C75980" w:rsidRPr="005C15C2" w:rsidRDefault="00C75980" w:rsidP="00C75980">
      <w:pPr>
        <w:tabs>
          <w:tab w:val="left" w:pos="66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66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5C2">
        <w:rPr>
          <w:rFonts w:asciiTheme="minorHAnsi" w:hAnsiTheme="minorHAnsi" w:cstheme="minorHAnsi"/>
          <w:sz w:val="22"/>
          <w:szCs w:val="22"/>
        </w:rPr>
        <w:t xml:space="preserve">1. </w:t>
      </w:r>
      <w:r w:rsidRPr="009677C1">
        <w:rPr>
          <w:rFonts w:asciiTheme="minorHAnsi" w:hAnsiTheme="minorHAnsi" w:cstheme="minorHAnsi"/>
          <w:sz w:val="22"/>
          <w:szCs w:val="22"/>
        </w:rPr>
        <w:t>Regulamin Pracy Komisji Rekrutacyjnej w Zespole Placówek Oświatowych w Borkach, zwany dalej „Regulaminem” określa tryb działania Komisji Rekrutacyjnej oraz zakres uprawnień i obowiązków członków komisji w postępowaniu rekrutacyjnym do Publicznego Przedszkola w Borkach, oraz Szkoły Podstawowej im. Jana Pawła II w Borkach.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29"/>
        </w:tabs>
        <w:spacing w:line="27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 xml:space="preserve"> Postanowienia Regulaminu obowiązują członków Komisji Rekrutacyjnej, powołanej zarządzeniem dyrektora.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84"/>
        </w:tabs>
        <w:spacing w:line="27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Informacje o dokumentach wymaganych przy wnioskowaniu o przyjęcie dziecka przedszkola lub do szkoły dostępne są na stronie internetowej Zespołu Placówek Oświatowych w Borkach, na tablicy informacyjnej dla rodziców.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Termin rekrutacji określa zarządzenie Organu Prowadzącego szkołę.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Komisja Rekrutacyjna prowadzi rekrutację na wolne miejsca w przedszkolu i w szkole.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C75980" w:rsidRPr="009677C1" w:rsidRDefault="00C75980" w:rsidP="00C75980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Komisja rekrutacyjna nie prowadzi postępowania w przypadku przyjęć do szkoły w trakcie roku szkolnego.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2.</w:t>
      </w:r>
    </w:p>
    <w:p w:rsidR="00C75980" w:rsidRPr="009677C1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Członków Komisji Rekrutacyjnej powołuje zarządzeniem dyrektor Zespołu Placówek Oświatowych w Borkach.</w:t>
      </w:r>
    </w:p>
    <w:p w:rsidR="00C75980" w:rsidRPr="009677C1" w:rsidRDefault="00C75980" w:rsidP="00C7598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Liczba członków jest nieparzysta.</w:t>
      </w:r>
    </w:p>
    <w:p w:rsidR="00C75980" w:rsidRPr="009677C1" w:rsidRDefault="00C75980" w:rsidP="00C7598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Dyrektor  wyznacza przewodniczącego komisji.</w:t>
      </w:r>
    </w:p>
    <w:p w:rsidR="00C75980" w:rsidRPr="009677C1" w:rsidRDefault="00C75980" w:rsidP="00C7598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W skład komisji wchodzą nauczyciele Zespołu Placówek Oświatowych w Borkach.</w:t>
      </w:r>
    </w:p>
    <w:p w:rsidR="00C75980" w:rsidRPr="009677C1" w:rsidRDefault="00C75980" w:rsidP="00C7598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Członkowie komisji są zobowiązani do podpisania oświadczenia o ochronie danych osobowych kandydatów i rodziców/opiekunów kandydatów udostępnianych w procesie rekrutacji.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spacing w:line="276" w:lineRule="auto"/>
        <w:ind w:right="-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7C1">
        <w:rPr>
          <w:rFonts w:asciiTheme="minorHAnsi" w:hAnsiTheme="minorHAnsi" w:cstheme="minorHAnsi"/>
          <w:b/>
          <w:sz w:val="22"/>
          <w:szCs w:val="22"/>
        </w:rPr>
        <w:t>Rozdział II. Tryb odbywania posiedzeń</w:t>
      </w:r>
    </w:p>
    <w:p w:rsidR="00C75980" w:rsidRPr="009677C1" w:rsidRDefault="00C75980" w:rsidP="00C75980">
      <w:pPr>
        <w:tabs>
          <w:tab w:val="left" w:pos="6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3.</w:t>
      </w:r>
    </w:p>
    <w:p w:rsidR="00C75980" w:rsidRPr="009677C1" w:rsidRDefault="00C75980" w:rsidP="00C75980">
      <w:pPr>
        <w:tabs>
          <w:tab w:val="left" w:pos="6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Posiedzenie Komisji Rekrutacyjnej odbywa się w terminie określonym przez dyrektora.</w:t>
      </w:r>
    </w:p>
    <w:p w:rsidR="00C75980" w:rsidRPr="009677C1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Przewodniczący komisji jest uprawniony do zwoływania posiedzeń w trybie nadzwyczajnym.</w:t>
      </w:r>
    </w:p>
    <w:p w:rsidR="00C75980" w:rsidRPr="009677C1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Posiedzenie Komisji Rekrutacyjnej zwołuje, prowadzi i nadzoruje Przewodniczący komisji.</w:t>
      </w:r>
    </w:p>
    <w:p w:rsidR="00C75980" w:rsidRPr="009677C1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Udział w posiedzeniach komisji jest obowiązkowy dla wszystkich jej członków.</w:t>
      </w:r>
    </w:p>
    <w:p w:rsidR="00C75980" w:rsidRPr="009677C1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Członkowie komisji mają prawo do wglądu do wszystkich dokumentów związanych z pracą komisji tj. do złożonych wniosków rekrutacyjnych wraz z załącznikami.</w:t>
      </w:r>
    </w:p>
    <w:p w:rsidR="00C75980" w:rsidRPr="00806F3B" w:rsidRDefault="00C75980" w:rsidP="00C75980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lastRenderedPageBreak/>
        <w:t>Posiedzenia komisji są protokołowane. Protokół z posiedzenia zawiera: datę, skład osobowy,</w:t>
      </w:r>
      <w:bookmarkStart w:id="0" w:name="page8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6F3B">
        <w:rPr>
          <w:rFonts w:asciiTheme="minorHAnsi" w:hAnsiTheme="minorHAnsi" w:cstheme="minorHAnsi"/>
          <w:sz w:val="22"/>
          <w:szCs w:val="22"/>
        </w:rPr>
        <w:t>ustalenia komisji. Protokół podpisywany jest przez przewodniczącego i członków.</w:t>
      </w:r>
    </w:p>
    <w:p w:rsidR="00C75980" w:rsidRPr="009677C1" w:rsidRDefault="00C75980" w:rsidP="00C75980">
      <w:pPr>
        <w:numPr>
          <w:ilvl w:val="0"/>
          <w:numId w:val="1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Obsługę administracyjno-biurową komisji prowadzi sekretarz szkoły.</w:t>
      </w:r>
    </w:p>
    <w:p w:rsidR="00C75980" w:rsidRPr="009677C1" w:rsidRDefault="00C75980" w:rsidP="00C759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spacing w:line="276" w:lineRule="auto"/>
        <w:ind w:left="1964"/>
        <w:rPr>
          <w:rFonts w:asciiTheme="minorHAnsi" w:hAnsiTheme="minorHAnsi" w:cstheme="minorHAnsi"/>
          <w:b/>
          <w:sz w:val="22"/>
          <w:szCs w:val="22"/>
        </w:rPr>
      </w:pPr>
      <w:r w:rsidRPr="009677C1">
        <w:rPr>
          <w:rFonts w:asciiTheme="minorHAnsi" w:hAnsiTheme="minorHAnsi" w:cstheme="minorHAnsi"/>
          <w:b/>
          <w:sz w:val="22"/>
          <w:szCs w:val="22"/>
        </w:rPr>
        <w:t>Rozdział III. Zadania i uprawnienia Komisji Rekrutacyjnej</w:t>
      </w:r>
    </w:p>
    <w:p w:rsidR="00C75980" w:rsidRPr="009677C1" w:rsidRDefault="00C75980" w:rsidP="00C75980">
      <w:pPr>
        <w:spacing w:line="276" w:lineRule="auto"/>
        <w:ind w:left="1964"/>
        <w:rPr>
          <w:rFonts w:asciiTheme="minorHAnsi" w:hAnsiTheme="minorHAnsi" w:cstheme="minorHAnsi"/>
          <w:b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4.</w:t>
      </w:r>
    </w:p>
    <w:p w:rsidR="00C75980" w:rsidRPr="009677C1" w:rsidRDefault="00C75980" w:rsidP="00C759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1. Do zadań Komisji Rekrutacyjnej należy w szczególności:</w:t>
      </w:r>
    </w:p>
    <w:p w:rsidR="00C75980" w:rsidRPr="009677C1" w:rsidRDefault="00C75980" w:rsidP="00C7598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dokonanie merytorycznej oceny wniosków rekrutacyjnych wraz z załącznikami;</w:t>
      </w:r>
    </w:p>
    <w:p w:rsidR="00C75980" w:rsidRPr="009677C1" w:rsidRDefault="00C75980" w:rsidP="00C7598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ustalenie wyników postępowania rekrutacyjnego;</w:t>
      </w:r>
    </w:p>
    <w:p w:rsidR="00C75980" w:rsidRPr="009677C1" w:rsidRDefault="00C75980" w:rsidP="00C7598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podanie do publicznej wiadomości listy kandydatów przyjętych do przedszkola i szkoły, wywieszonej w widocznym miejscu w siedzibie szkoły;</w:t>
      </w:r>
    </w:p>
    <w:p w:rsidR="00C75980" w:rsidRPr="009677C1" w:rsidRDefault="00C75980" w:rsidP="00C7598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podanie do publicznej wiadomości listy kandydatów nieprzyjętych;</w:t>
      </w:r>
    </w:p>
    <w:p w:rsidR="00C75980" w:rsidRPr="009677C1" w:rsidRDefault="00C75980" w:rsidP="00C7598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sporządzenie protokołu postępowania rekrutacyjnego, sporządzanie, w terminie 5 dni od dnia wystąpienia przez rodzica/opiekuna kandydata, uzasadnień odmowy przyjęcia kandydata.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7C1">
        <w:rPr>
          <w:rFonts w:asciiTheme="minorHAnsi" w:hAnsiTheme="minorHAnsi" w:cstheme="minorHAnsi"/>
          <w:sz w:val="22"/>
          <w:szCs w:val="22"/>
        </w:rPr>
        <w:t>Uzasadnienie odmowy przyjęcia zawiera: przyczyny odmowy, w tym najniższą liczbę punktów,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Pr="009677C1">
        <w:rPr>
          <w:rFonts w:asciiTheme="minorHAnsi" w:hAnsiTheme="minorHAnsi" w:cstheme="minorHAnsi"/>
          <w:sz w:val="22"/>
          <w:szCs w:val="22"/>
        </w:rPr>
        <w:t>tóra uprawniała do przyjęcia oraz liczbę punktów, którą kandydat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77C1">
        <w:rPr>
          <w:rFonts w:asciiTheme="minorHAnsi" w:hAnsiTheme="minorHAnsi" w:cstheme="minorHAnsi"/>
          <w:sz w:val="22"/>
          <w:szCs w:val="22"/>
        </w:rPr>
        <w:t xml:space="preserve">uzyskał w postępowaniu rekrutacyjnym; </w:t>
      </w:r>
    </w:p>
    <w:p w:rsidR="00C75980" w:rsidRPr="009677C1" w:rsidRDefault="00C75980" w:rsidP="00C75980">
      <w:pPr>
        <w:tabs>
          <w:tab w:val="left" w:pos="1283"/>
          <w:tab w:val="left" w:pos="2543"/>
          <w:tab w:val="left" w:pos="3023"/>
          <w:tab w:val="left" w:pos="4063"/>
          <w:tab w:val="left" w:pos="4703"/>
          <w:tab w:val="left" w:pos="5483"/>
          <w:tab w:val="left" w:pos="6583"/>
          <w:tab w:val="left" w:pos="7323"/>
          <w:tab w:val="left" w:pos="8403"/>
        </w:tabs>
        <w:spacing w:line="276" w:lineRule="auto"/>
        <w:ind w:left="564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6)w</w:t>
      </w:r>
      <w:r w:rsidRPr="009677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77C1">
        <w:rPr>
          <w:rFonts w:asciiTheme="minorHAnsi" w:hAnsiTheme="minorHAnsi" w:cstheme="minorHAnsi"/>
          <w:sz w:val="22"/>
          <w:szCs w:val="22"/>
        </w:rPr>
        <w:t>przypadku  wolnych  miejsc  w przedszkolu  i  w  szkole,  przeprowadzenie w terminie do końca sierpnia roku szkolnego poprzedzającego rok szkolny, uzupełniającego postępowania rekrutacyjnego według tych samych zasad, w przypadku wolnych miejsc w placówce.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numPr>
          <w:ilvl w:val="0"/>
          <w:numId w:val="19"/>
        </w:numPr>
        <w:tabs>
          <w:tab w:val="left" w:pos="284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Przewodniczący Komisji Rekrutacyjnej może żądać od rodziców/opiekunów prawnych dokumentów potwierdzających okoliczności zawarte w oświadczeniach potwierdzających spełnianie kryteriów, o których mowa w uchwale i fakt samotnego wychowywania dziecka. Termin dostarczenia potwierdzeń wyznacza przewodniczący.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numPr>
          <w:ilvl w:val="0"/>
          <w:numId w:val="19"/>
        </w:numPr>
        <w:tabs>
          <w:tab w:val="left" w:pos="284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Członkowie komisji rzetelnie i obiektywnie wykonują powierzone im czynności, kierując się wyłącznie przepisami prawa.</w:t>
      </w:r>
    </w:p>
    <w:p w:rsidR="00C75980" w:rsidRPr="009677C1" w:rsidRDefault="00C75980" w:rsidP="00C75980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5.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Do obowiązków członków komisji należy w szczególności: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uczestniczenie we wszystkich posiedzeniach komisji;</w:t>
      </w:r>
    </w:p>
    <w:p w:rsidR="00C75980" w:rsidRPr="009677C1" w:rsidRDefault="00C75980" w:rsidP="00C7598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czynny udział w pracach komisji;</w:t>
      </w:r>
    </w:p>
    <w:p w:rsidR="00C75980" w:rsidRPr="009677C1" w:rsidRDefault="00C75980" w:rsidP="00C7598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wykonywanie poleceń Przewodniczącego;</w:t>
      </w:r>
    </w:p>
    <w:p w:rsidR="00C75980" w:rsidRPr="009677C1" w:rsidRDefault="00C75980" w:rsidP="00C7598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zapoznanie się z przepisami regulującymi rekrutację do placówki;</w:t>
      </w:r>
    </w:p>
    <w:p w:rsidR="00C75980" w:rsidRPr="009677C1" w:rsidRDefault="00C75980" w:rsidP="00C7598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ochrona danych osobowych kandydatów i rodziców/opiekunów kandydatów.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6.</w:t>
      </w:r>
    </w:p>
    <w:p w:rsidR="00C75980" w:rsidRPr="009677C1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A1037C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1. Do obowiązków Przewodniczącego Komisji Rekrutacyjnej należy w szczególności:</w:t>
      </w:r>
    </w:p>
    <w:p w:rsidR="00C75980" w:rsidRPr="009677C1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zapoznanie członków komisji z regulacjami prawnymi naboru do przedszkola i szkoły;</w:t>
      </w:r>
    </w:p>
    <w:p w:rsidR="00C75980" w:rsidRPr="009677C1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opracowanie harmonogramu posiedzeń komisji oraz porządku zebrań;</w:t>
      </w:r>
    </w:p>
    <w:p w:rsidR="00C75980" w:rsidRPr="009677C1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zawiadomienie członków komisji o terminie i miejscu zebrań komisji;</w:t>
      </w:r>
    </w:p>
    <w:p w:rsidR="00C75980" w:rsidRPr="009677C1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lastRenderedPageBreak/>
        <w:t>dostarczenie</w:t>
      </w:r>
      <w:r w:rsidRPr="009677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77C1">
        <w:rPr>
          <w:rFonts w:asciiTheme="minorHAnsi" w:hAnsiTheme="minorHAnsi" w:cstheme="minorHAnsi"/>
          <w:sz w:val="22"/>
          <w:szCs w:val="22"/>
        </w:rPr>
        <w:t>na posiedzenie komisji dokumentacji kandydatów do szkoły, w oparciu o które komisja przeprowadzi postępowanie rekrutacyjne;</w:t>
      </w:r>
    </w:p>
    <w:p w:rsidR="00C75980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przewodniczenie zebraniu komisji;</w:t>
      </w:r>
    </w:p>
    <w:p w:rsidR="00C75980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zapewnienie obsługi administracyjnej – dostęp do dokumentów, przepisów; zaopatrzenie w sprzęt biurowy i papier;</w:t>
      </w:r>
      <w:bookmarkStart w:id="1" w:name="page9"/>
      <w:bookmarkEnd w:id="1"/>
    </w:p>
    <w:p w:rsidR="00C75980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sprawdzenie treści protokołu oraz jego podpisanie;</w:t>
      </w:r>
    </w:p>
    <w:p w:rsidR="00C75980" w:rsidRDefault="00C75980" w:rsidP="00C759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przygotowanie informacji w formie wydruku papierowego;</w:t>
      </w:r>
    </w:p>
    <w:p w:rsidR="00C75980" w:rsidRPr="00390495" w:rsidRDefault="00C75980" w:rsidP="003904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 xml:space="preserve">występowanie do rodziców/opiekunów prawnych o potwierdzenia składanych oświadczeń, </w:t>
      </w:r>
      <w:r w:rsidR="00390495">
        <w:rPr>
          <w:rFonts w:asciiTheme="minorHAnsi" w:hAnsiTheme="minorHAnsi" w:cstheme="minorHAnsi"/>
          <w:sz w:val="22"/>
          <w:szCs w:val="22"/>
        </w:rPr>
        <w:t>w </w:t>
      </w:r>
      <w:bookmarkStart w:id="2" w:name="_GoBack"/>
      <w:bookmarkEnd w:id="2"/>
      <w:r w:rsidRPr="00390495">
        <w:rPr>
          <w:rFonts w:asciiTheme="minorHAnsi" w:hAnsiTheme="minorHAnsi" w:cstheme="minorHAnsi"/>
          <w:sz w:val="22"/>
          <w:szCs w:val="22"/>
        </w:rPr>
        <w:t>przypadku wątpliwości co do ich treści;</w:t>
      </w:r>
    </w:p>
    <w:p w:rsidR="00C75980" w:rsidRPr="00806F3B" w:rsidRDefault="00C75980" w:rsidP="00C7598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20"/>
        <w:rPr>
          <w:rFonts w:asciiTheme="minorHAnsi" w:eastAsia="Times New Roman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sporządzenie sprawozdania z przebiegu prac komisji wraz z wnioskami do dalszej pracy.</w:t>
      </w:r>
    </w:p>
    <w:p w:rsidR="00C75980" w:rsidRPr="009677C1" w:rsidRDefault="00C75980" w:rsidP="00C75980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spacing w:line="276" w:lineRule="auto"/>
        <w:ind w:right="-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7C1">
        <w:rPr>
          <w:rFonts w:asciiTheme="minorHAnsi" w:hAnsiTheme="minorHAnsi" w:cstheme="minorHAnsi"/>
          <w:b/>
          <w:sz w:val="22"/>
          <w:szCs w:val="22"/>
        </w:rPr>
        <w:t>Rozdział IV. Porządek pracy Komisji Rekrutacyjnej</w:t>
      </w:r>
    </w:p>
    <w:p w:rsidR="00C75980" w:rsidRPr="009677C1" w:rsidRDefault="00C75980" w:rsidP="00C75980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7.</w:t>
      </w:r>
    </w:p>
    <w:p w:rsidR="00C75980" w:rsidRPr="009677C1" w:rsidRDefault="00C75980" w:rsidP="00C75980">
      <w:pPr>
        <w:tabs>
          <w:tab w:val="left" w:pos="5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5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 xml:space="preserve"> 1. Komisja Rekrutacyjna pracuje według następującego porządku: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806F3B" w:rsidRDefault="00C75980" w:rsidP="00C75980">
      <w:pPr>
        <w:pStyle w:val="Akapitzlist"/>
        <w:numPr>
          <w:ilvl w:val="0"/>
          <w:numId w:val="21"/>
        </w:numPr>
        <w:tabs>
          <w:tab w:val="left" w:pos="9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prace przygotowawcze polegają na:</w:t>
      </w:r>
    </w:p>
    <w:p w:rsidR="00C75980" w:rsidRPr="009677C1" w:rsidRDefault="00C75980" w:rsidP="00C75980">
      <w:pPr>
        <w:pStyle w:val="Akapitzlist"/>
        <w:numPr>
          <w:ilvl w:val="0"/>
          <w:numId w:val="20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sprawdzeniu pod względem formalnym złożonych wniosków;</w:t>
      </w:r>
    </w:p>
    <w:p w:rsidR="00C75980" w:rsidRPr="009677C1" w:rsidRDefault="00C75980" w:rsidP="00C75980">
      <w:pPr>
        <w:pStyle w:val="Akapitzlist"/>
        <w:numPr>
          <w:ilvl w:val="0"/>
          <w:numId w:val="20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w przypadku braków formalnych wezwanie wnioskodawcy do jego uzupełnienia;</w:t>
      </w:r>
    </w:p>
    <w:p w:rsidR="00C75980" w:rsidRPr="009677C1" w:rsidRDefault="00C75980" w:rsidP="00C75980">
      <w:pPr>
        <w:pStyle w:val="Akapitzlist"/>
        <w:numPr>
          <w:ilvl w:val="0"/>
          <w:numId w:val="20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ustaleniu liczby kandydatów do przedszkolna, i klasy pierwszej zamieszkałych w obwodzie szkoły;</w:t>
      </w:r>
    </w:p>
    <w:p w:rsidR="00C75980" w:rsidRPr="009677C1" w:rsidRDefault="00C75980" w:rsidP="00C75980">
      <w:pPr>
        <w:pStyle w:val="Akapitzlist"/>
        <w:numPr>
          <w:ilvl w:val="0"/>
          <w:numId w:val="20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przygotowanie wystąpień do rodziców/ prawnych opiekunów o potwierdzenie oświadczeń, które w ocenie członków komisji budzą wątpliwości;</w:t>
      </w:r>
    </w:p>
    <w:p w:rsidR="00C75980" w:rsidRPr="009677C1" w:rsidRDefault="00C75980" w:rsidP="00C75980">
      <w:pPr>
        <w:pStyle w:val="Akapitzlist"/>
        <w:numPr>
          <w:ilvl w:val="0"/>
          <w:numId w:val="20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sporządzenie cząstkowego protokołu z części wstępnej.</w:t>
      </w:r>
    </w:p>
    <w:p w:rsidR="00C75980" w:rsidRPr="009677C1" w:rsidRDefault="00C75980" w:rsidP="00C75980">
      <w:pPr>
        <w:pStyle w:val="Akapitzlist"/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806F3B" w:rsidRDefault="00C75980" w:rsidP="00C75980">
      <w:pPr>
        <w:pStyle w:val="Akapitzlist"/>
        <w:numPr>
          <w:ilvl w:val="0"/>
          <w:numId w:val="21"/>
        </w:numPr>
        <w:tabs>
          <w:tab w:val="left" w:pos="9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I etap postępowania rekrutacyjnego dotyczy wyłącznie zgłoszeń rodziców/opiekunów dzieci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6F3B">
        <w:rPr>
          <w:rFonts w:asciiTheme="minorHAnsi" w:hAnsiTheme="minorHAnsi" w:cstheme="minorHAnsi"/>
          <w:sz w:val="22"/>
          <w:szCs w:val="22"/>
        </w:rPr>
        <w:t>zamieszkałych w obwodzie szkoły i polega na przyjęciu z urzędu dzieci z obwodu szkoły.</w:t>
      </w:r>
    </w:p>
    <w:p w:rsidR="00C75980" w:rsidRPr="00806F3B" w:rsidRDefault="00C75980" w:rsidP="00C75980">
      <w:pPr>
        <w:pStyle w:val="Akapitzlist"/>
        <w:tabs>
          <w:tab w:val="left" w:pos="9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pStyle w:val="Akapitzlist"/>
        <w:numPr>
          <w:ilvl w:val="0"/>
          <w:numId w:val="21"/>
        </w:numPr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II etap postępowania rekrutacyjnego prowadzi się, gdy po przyjęciu wszystkich dzieci z obwodu szkoła posiada wolne miejsca – rekrutację prowadzi się dla dzieci zamieszkałych poza obwodem, poprzez: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pStyle w:val="Akapitzlist"/>
        <w:numPr>
          <w:ilvl w:val="0"/>
          <w:numId w:val="22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ustalenie listy kandydatów z największą liczbą punktów;</w:t>
      </w:r>
    </w:p>
    <w:p w:rsidR="00C75980" w:rsidRPr="00806F3B" w:rsidRDefault="00C75980" w:rsidP="00C75980">
      <w:pPr>
        <w:pStyle w:val="Akapitzlist"/>
        <w:numPr>
          <w:ilvl w:val="0"/>
          <w:numId w:val="22"/>
        </w:numPr>
        <w:tabs>
          <w:tab w:val="left" w:pos="112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przygotowanie listy kandydatów przyjętych i nieprzyjętych oraz liczby punktów, która uprawniała do przyjęcia.</w:t>
      </w:r>
    </w:p>
    <w:p w:rsidR="00C75980" w:rsidRPr="009677C1" w:rsidRDefault="00C75980" w:rsidP="00C75980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postępowanie uzupełniające prowadzi się po przeprowadzeniu postępowania rekrutacyjnego, gdy szkoła dysponuje wolnymi miejscami.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Default="00C75980" w:rsidP="00C75980">
      <w:pPr>
        <w:spacing w:line="276" w:lineRule="auto"/>
        <w:ind w:left="204" w:right="60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C75980" w:rsidRPr="00A1037C" w:rsidRDefault="00C75980" w:rsidP="00C75980">
      <w:pPr>
        <w:spacing w:line="276" w:lineRule="auto"/>
        <w:ind w:left="204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94701811"/>
      <w:r w:rsidRPr="009677C1">
        <w:rPr>
          <w:rFonts w:asciiTheme="minorHAnsi" w:hAnsiTheme="minorHAnsi" w:cstheme="minorHAnsi"/>
          <w:sz w:val="22"/>
          <w:szCs w:val="22"/>
        </w:rPr>
        <w:t>§ 8.</w:t>
      </w: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:rsidR="00C75980" w:rsidRPr="00806F3B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 xml:space="preserve"> 1. Po przeprowadzonym postępowaniu</w:t>
      </w:r>
      <w:r w:rsidRPr="009677C1">
        <w:rPr>
          <w:rFonts w:asciiTheme="minorHAnsi" w:hAnsiTheme="minorHAnsi" w:cstheme="minorHAnsi"/>
          <w:sz w:val="22"/>
          <w:szCs w:val="22"/>
        </w:rPr>
        <w:tab/>
        <w:t>rekrutacyjnym,</w:t>
      </w:r>
      <w:r w:rsidRPr="009677C1">
        <w:rPr>
          <w:rFonts w:asciiTheme="minorHAnsi" w:hAnsiTheme="minorHAnsi" w:cstheme="minorHAnsi"/>
          <w:sz w:val="22"/>
          <w:szCs w:val="22"/>
        </w:rPr>
        <w:tab/>
        <w:t>zgodnie z procedurami opisanymi</w:t>
      </w:r>
      <w:r w:rsidRPr="009677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77C1">
        <w:rPr>
          <w:rFonts w:asciiTheme="minorHAnsi" w:hAnsiTheme="minorHAnsi" w:cstheme="minorHAnsi"/>
          <w:sz w:val="22"/>
          <w:szCs w:val="22"/>
        </w:rPr>
        <w:t>w § 7 ust. 1 pkt. 1–4, Komisja Rekrutacyjna sporządza protokół.</w:t>
      </w:r>
    </w:p>
    <w:p w:rsidR="00C75980" w:rsidRPr="009677C1" w:rsidRDefault="00C75980" w:rsidP="00C75980">
      <w:pPr>
        <w:tabs>
          <w:tab w:val="left" w:pos="6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2. </w:t>
      </w:r>
      <w:r w:rsidRPr="009677C1">
        <w:rPr>
          <w:rFonts w:asciiTheme="minorHAnsi" w:hAnsiTheme="minorHAnsi" w:cstheme="minorHAnsi"/>
          <w:sz w:val="22"/>
          <w:szCs w:val="22"/>
        </w:rPr>
        <w:t>Po zakończonym postępowaniu rekrutacyjnym komisja sporządza sprawozdanie z prac i przedstawia je dyrektorowi. Sprawozdanie powinno zawierać: dane statystyczne, opis działań oraz wnioski do organizacji pracy komisji w kolejnym roku szkolnym.</w:t>
      </w:r>
    </w:p>
    <w:p w:rsidR="00C75980" w:rsidRPr="009677C1" w:rsidRDefault="00C75980" w:rsidP="00C7598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75980" w:rsidRPr="009677C1" w:rsidRDefault="00C75980" w:rsidP="00C75980">
      <w:pPr>
        <w:spacing w:line="276" w:lineRule="auto"/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7C1">
        <w:rPr>
          <w:rFonts w:asciiTheme="minorHAnsi" w:hAnsiTheme="minorHAnsi" w:cstheme="minorHAnsi"/>
          <w:b/>
          <w:sz w:val="22"/>
          <w:szCs w:val="22"/>
        </w:rPr>
        <w:t>Rozdział V. Przepisy przejściowe i postanowienia końcowe</w:t>
      </w:r>
    </w:p>
    <w:p w:rsidR="00C75980" w:rsidRPr="009677C1" w:rsidRDefault="00C75980" w:rsidP="00C75980">
      <w:pPr>
        <w:spacing w:line="276" w:lineRule="auto"/>
        <w:ind w:right="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5980" w:rsidRPr="009677C1" w:rsidRDefault="00C75980" w:rsidP="00C75980">
      <w:pPr>
        <w:tabs>
          <w:tab w:val="left" w:pos="1663"/>
          <w:tab w:val="left" w:pos="3563"/>
          <w:tab w:val="left" w:pos="5063"/>
          <w:tab w:val="left" w:pos="6643"/>
          <w:tab w:val="left" w:pos="7583"/>
          <w:tab w:val="left" w:pos="7903"/>
        </w:tabs>
        <w:spacing w:line="276" w:lineRule="auto"/>
        <w:ind w:left="424"/>
        <w:jc w:val="center"/>
        <w:rPr>
          <w:rFonts w:asciiTheme="minorHAnsi" w:hAnsiTheme="minorHAnsi" w:cstheme="minorHAnsi"/>
          <w:sz w:val="22"/>
          <w:szCs w:val="22"/>
        </w:rPr>
      </w:pPr>
      <w:r w:rsidRPr="009677C1">
        <w:rPr>
          <w:rFonts w:asciiTheme="minorHAnsi" w:hAnsiTheme="minorHAnsi" w:cstheme="minorHAnsi"/>
          <w:sz w:val="22"/>
          <w:szCs w:val="22"/>
        </w:rPr>
        <w:t>§ 9.</w:t>
      </w:r>
    </w:p>
    <w:p w:rsidR="00C75980" w:rsidRPr="009677C1" w:rsidRDefault="00C75980" w:rsidP="00C75980">
      <w:pPr>
        <w:spacing w:line="276" w:lineRule="auto"/>
        <w:ind w:right="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5980" w:rsidRDefault="00C75980" w:rsidP="00C75980">
      <w:pPr>
        <w:pStyle w:val="Akapitzlist"/>
        <w:numPr>
          <w:ilvl w:val="0"/>
          <w:numId w:val="28"/>
        </w:numPr>
        <w:tabs>
          <w:tab w:val="left" w:pos="673"/>
        </w:tabs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Zmiany do Regulaminu wprowadzane są na zasadach obowiązujących przy jego wprowadzeniu.</w:t>
      </w:r>
    </w:p>
    <w:p w:rsidR="00C75980" w:rsidRPr="00806F3B" w:rsidRDefault="00C75980" w:rsidP="00C75980">
      <w:pPr>
        <w:pStyle w:val="Akapitzlist"/>
        <w:numPr>
          <w:ilvl w:val="0"/>
          <w:numId w:val="28"/>
        </w:numPr>
        <w:tabs>
          <w:tab w:val="left" w:pos="673"/>
        </w:tabs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806F3B">
        <w:rPr>
          <w:rFonts w:asciiTheme="minorHAnsi" w:hAnsiTheme="minorHAnsi" w:cstheme="minorHAnsi"/>
          <w:sz w:val="22"/>
          <w:szCs w:val="22"/>
        </w:rPr>
        <w:t>Regulamin obowiązuje z dniem wydania zarządzenia dyrektora o jego wprowadzeniu</w:t>
      </w:r>
      <w:r w:rsidR="000B442B">
        <w:rPr>
          <w:rFonts w:asciiTheme="minorHAnsi" w:hAnsiTheme="minorHAnsi" w:cstheme="minorHAnsi"/>
          <w:sz w:val="22"/>
          <w:szCs w:val="22"/>
        </w:rPr>
        <w:t>.</w:t>
      </w:r>
    </w:p>
    <w:p w:rsidR="00C56F96" w:rsidRPr="00C75980" w:rsidRDefault="00C56F96" w:rsidP="00C75980"/>
    <w:sectPr w:rsidR="00C56F96" w:rsidRPr="00C75980" w:rsidSect="000106EB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4C" w:rsidRDefault="004C5D4C" w:rsidP="000106EB">
      <w:r>
        <w:separator/>
      </w:r>
    </w:p>
  </w:endnote>
  <w:endnote w:type="continuationSeparator" w:id="0">
    <w:p w:rsidR="004C5D4C" w:rsidRDefault="004C5D4C" w:rsidP="0001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5" w:rsidRDefault="004C5D4C">
    <w:pPr>
      <w:pStyle w:val="Tekstpodstawowy"/>
      <w:spacing w:line="14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4C" w:rsidRDefault="004C5D4C" w:rsidP="000106EB">
      <w:r>
        <w:separator/>
      </w:r>
    </w:p>
  </w:footnote>
  <w:footnote w:type="continuationSeparator" w:id="0">
    <w:p w:rsidR="004C5D4C" w:rsidRDefault="004C5D4C" w:rsidP="0001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7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E12E7"/>
    <w:multiLevelType w:val="hybridMultilevel"/>
    <w:tmpl w:val="BC3A8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C7A98"/>
    <w:multiLevelType w:val="hybridMultilevel"/>
    <w:tmpl w:val="A4E0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D8104E8"/>
    <w:multiLevelType w:val="hybridMultilevel"/>
    <w:tmpl w:val="4850B09A"/>
    <w:lvl w:ilvl="0" w:tplc="B4081A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AA3"/>
    <w:multiLevelType w:val="hybridMultilevel"/>
    <w:tmpl w:val="C4162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312F"/>
    <w:multiLevelType w:val="hybridMultilevel"/>
    <w:tmpl w:val="19E24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6135"/>
    <w:multiLevelType w:val="hybridMultilevel"/>
    <w:tmpl w:val="DBEA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2EF1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C6EAB"/>
    <w:multiLevelType w:val="hybridMultilevel"/>
    <w:tmpl w:val="ECD6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9" w15:restartNumberingAfterBreak="0">
    <w:nsid w:val="4EAA265E"/>
    <w:multiLevelType w:val="hybridMultilevel"/>
    <w:tmpl w:val="40CE7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F79B6"/>
    <w:multiLevelType w:val="hybridMultilevel"/>
    <w:tmpl w:val="06347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94D"/>
    <w:multiLevelType w:val="hybridMultilevel"/>
    <w:tmpl w:val="DCFC4C06"/>
    <w:lvl w:ilvl="0" w:tplc="D6AC1978">
      <w:start w:val="2"/>
      <w:numFmt w:val="decimal"/>
      <w:lvlText w:val="%1)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53AC65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AB0C22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B18894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4A6BF6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422D9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360946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B028A6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C8ECF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6CE3A95"/>
    <w:multiLevelType w:val="hybridMultilevel"/>
    <w:tmpl w:val="613EF802"/>
    <w:lvl w:ilvl="0" w:tplc="314A5C5A">
      <w:start w:val="1"/>
      <w:numFmt w:val="upperRoman"/>
      <w:lvlText w:val="%1."/>
      <w:lvlJc w:val="left"/>
      <w:pPr>
        <w:ind w:left="2695" w:hanging="16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C4C2454">
      <w:numFmt w:val="bullet"/>
      <w:lvlText w:val="•"/>
      <w:lvlJc w:val="left"/>
      <w:pPr>
        <w:ind w:left="3416" w:hanging="168"/>
      </w:pPr>
      <w:rPr>
        <w:rFonts w:hint="default"/>
        <w:lang w:val="pl-PL" w:eastAsia="en-US" w:bidi="ar-SA"/>
      </w:rPr>
    </w:lvl>
    <w:lvl w:ilvl="2" w:tplc="2E667D12">
      <w:numFmt w:val="bullet"/>
      <w:lvlText w:val="•"/>
      <w:lvlJc w:val="left"/>
      <w:pPr>
        <w:ind w:left="4133" w:hanging="168"/>
      </w:pPr>
      <w:rPr>
        <w:rFonts w:hint="default"/>
        <w:lang w:val="pl-PL" w:eastAsia="en-US" w:bidi="ar-SA"/>
      </w:rPr>
    </w:lvl>
    <w:lvl w:ilvl="3" w:tplc="93AA7DB6">
      <w:numFmt w:val="bullet"/>
      <w:lvlText w:val="•"/>
      <w:lvlJc w:val="left"/>
      <w:pPr>
        <w:ind w:left="4849" w:hanging="168"/>
      </w:pPr>
      <w:rPr>
        <w:rFonts w:hint="default"/>
        <w:lang w:val="pl-PL" w:eastAsia="en-US" w:bidi="ar-SA"/>
      </w:rPr>
    </w:lvl>
    <w:lvl w:ilvl="4" w:tplc="0E787DE6">
      <w:numFmt w:val="bullet"/>
      <w:lvlText w:val="•"/>
      <w:lvlJc w:val="left"/>
      <w:pPr>
        <w:ind w:left="5566" w:hanging="168"/>
      </w:pPr>
      <w:rPr>
        <w:rFonts w:hint="default"/>
        <w:lang w:val="pl-PL" w:eastAsia="en-US" w:bidi="ar-SA"/>
      </w:rPr>
    </w:lvl>
    <w:lvl w:ilvl="5" w:tplc="3E0803D8">
      <w:numFmt w:val="bullet"/>
      <w:lvlText w:val="•"/>
      <w:lvlJc w:val="left"/>
      <w:pPr>
        <w:ind w:left="6283" w:hanging="168"/>
      </w:pPr>
      <w:rPr>
        <w:rFonts w:hint="default"/>
        <w:lang w:val="pl-PL" w:eastAsia="en-US" w:bidi="ar-SA"/>
      </w:rPr>
    </w:lvl>
    <w:lvl w:ilvl="6" w:tplc="BEF42898">
      <w:numFmt w:val="bullet"/>
      <w:lvlText w:val="•"/>
      <w:lvlJc w:val="left"/>
      <w:pPr>
        <w:ind w:left="6999" w:hanging="168"/>
      </w:pPr>
      <w:rPr>
        <w:rFonts w:hint="default"/>
        <w:lang w:val="pl-PL" w:eastAsia="en-US" w:bidi="ar-SA"/>
      </w:rPr>
    </w:lvl>
    <w:lvl w:ilvl="7" w:tplc="96C0B5F8">
      <w:numFmt w:val="bullet"/>
      <w:lvlText w:val="•"/>
      <w:lvlJc w:val="left"/>
      <w:pPr>
        <w:ind w:left="7716" w:hanging="168"/>
      </w:pPr>
      <w:rPr>
        <w:rFonts w:hint="default"/>
        <w:lang w:val="pl-PL" w:eastAsia="en-US" w:bidi="ar-SA"/>
      </w:rPr>
    </w:lvl>
    <w:lvl w:ilvl="8" w:tplc="5FB6293A">
      <w:numFmt w:val="bullet"/>
      <w:lvlText w:val="•"/>
      <w:lvlJc w:val="left"/>
      <w:pPr>
        <w:ind w:left="843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66E53870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04562"/>
    <w:multiLevelType w:val="hybridMultilevel"/>
    <w:tmpl w:val="989C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A7D02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7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5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26"/>
  </w:num>
  <w:num w:numId="22">
    <w:abstractNumId w:val="14"/>
  </w:num>
  <w:num w:numId="23">
    <w:abstractNumId w:val="15"/>
  </w:num>
  <w:num w:numId="24">
    <w:abstractNumId w:val="20"/>
  </w:num>
  <w:num w:numId="25">
    <w:abstractNumId w:val="12"/>
  </w:num>
  <w:num w:numId="26">
    <w:abstractNumId w:val="17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5"/>
    <w:rsid w:val="000106EB"/>
    <w:rsid w:val="00043275"/>
    <w:rsid w:val="00046405"/>
    <w:rsid w:val="000B442B"/>
    <w:rsid w:val="00390495"/>
    <w:rsid w:val="004C5D4C"/>
    <w:rsid w:val="00504AF2"/>
    <w:rsid w:val="008B4756"/>
    <w:rsid w:val="00A75D8C"/>
    <w:rsid w:val="00C56F96"/>
    <w:rsid w:val="00C75980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35C6"/>
  <w15:chartTrackingRefBased/>
  <w15:docId w15:val="{20E95DA8-D01F-4635-A41A-1803277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4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405"/>
  </w:style>
  <w:style w:type="paragraph" w:styleId="NormalnyWeb">
    <w:name w:val="Normal (Web)"/>
    <w:basedOn w:val="Normalny"/>
    <w:uiPriority w:val="99"/>
    <w:unhideWhenUsed/>
    <w:qFormat/>
    <w:rsid w:val="00046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kstprzypisudolnegoZnak">
    <w:name w:val="Tekst przypisu dolnego Znak"/>
    <w:link w:val="Tekstprzypisudolnego"/>
    <w:rsid w:val="000106EB"/>
  </w:style>
  <w:style w:type="character" w:styleId="Odwoanieprzypisudolnego">
    <w:name w:val="footnote reference"/>
    <w:rsid w:val="000106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06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06E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0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6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Borki</dc:creator>
  <cp:keywords/>
  <dc:description/>
  <cp:lastModifiedBy>ZPO Borki</cp:lastModifiedBy>
  <cp:revision>6</cp:revision>
  <cp:lastPrinted>2022-02-04T10:42:00Z</cp:lastPrinted>
  <dcterms:created xsi:type="dcterms:W3CDTF">2022-02-04T10:43:00Z</dcterms:created>
  <dcterms:modified xsi:type="dcterms:W3CDTF">2024-01-29T10:06:00Z</dcterms:modified>
</cp:coreProperties>
</file>